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E" w:rsidRDefault="00A327DE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Сосновского районного суда Челябинской области 25.12.2019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41-летний житель Сосновского района осужден за умышленное преступление против безопасности движения и эксплуатации транспорта, предусмотренное ст. 264.1 УК РФ. </w:t>
      </w:r>
    </w:p>
    <w:p w:rsidR="00A327DE" w:rsidRDefault="00A327DE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находясь в состоянии алкогольного опьянения 07.10.2019 в вечернее время находясь около дома №31 по ул. Совхозная в п. Смолино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станция Сосновского района Челябинской области, будучи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управления транспортными средствами, и являясь лицом, ранее подвергнутым  административному наказанию за управление транспортным средством в состоянии опьянения согласно постановлению мирового судьи судебного участка №2 Сосновского района Челябинской области по делу об административном правонарушении  от 24.04.2019, предусмотренным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умышленно управляя трактором МТЗ-80, находясь в состоянии алкогольного опьянения, совершил дорожно-транспортное происшествие. 07.10.2019 в 23 часа 50 минут преступные действия мужчины пресечены инспектором ДПС ОГИБДД ОМВД России по Сосновскому району Челябинской области.</w:t>
      </w:r>
    </w:p>
    <w:p w:rsidR="00A327DE" w:rsidRDefault="00A327DE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мужчины органами предварительного расследования квалифицированы по признакам состава преступления, предусмотренного ст. 264.1 УК РФ как управление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состояние опьянения.</w:t>
      </w:r>
    </w:p>
    <w:p w:rsidR="00A327DE" w:rsidRDefault="00A327DE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согласившись с предложенной органами предварительного расследования квалификацией, вынес обвинительный приговор, назначил наказание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 часов обязательных работ  с лишением права заниматься определенной деятельностью в виде управления транспортными средствами сроком на 2 года 6 месяцев.</w:t>
      </w:r>
    </w:p>
    <w:p w:rsidR="00A327DE" w:rsidRDefault="00A327DE" w:rsidP="00A3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сторонами не обжалован, в законную силу</w:t>
      </w:r>
      <w:r w:rsidRPr="00A3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вступил.</w:t>
      </w:r>
    </w:p>
    <w:p w:rsidR="00A327DE" w:rsidRDefault="00A327DE" w:rsidP="00A3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DE" w:rsidRPr="00333D50" w:rsidRDefault="00A327DE" w:rsidP="00A3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F177BB">
        <w:rPr>
          <w:rFonts w:ascii="Times New Roman" w:hAnsi="Times New Roman" w:cs="Times New Roman"/>
          <w:sz w:val="28"/>
          <w:szCs w:val="28"/>
        </w:rPr>
        <w:t>Агинова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36" w:rsidRDefault="00176F36"/>
    <w:sectPr w:rsidR="00176F36" w:rsidSect="00B4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7DE"/>
    <w:rsid w:val="00176F36"/>
    <w:rsid w:val="00A327DE"/>
    <w:rsid w:val="00EA21D1"/>
    <w:rsid w:val="00F1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0</DocSecurity>
  <Lines>12</Lines>
  <Paragraphs>3</Paragraphs>
  <ScaleCrop>false</ScaleCrop>
  <Company>Прокуратура Челябинской области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2019-12-30T08:48:00Z</dcterms:created>
  <dcterms:modified xsi:type="dcterms:W3CDTF">2019-12-30T08:57:00Z</dcterms:modified>
</cp:coreProperties>
</file>